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2D08E" w14:textId="12DEE043" w:rsidR="00F7342D" w:rsidRPr="00BC7DAA" w:rsidRDefault="006B6D9C" w:rsidP="00F7342D">
      <w:pPr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30</w:t>
      </w:r>
      <w:r w:rsidR="00F7342D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  <w:t>–</w:t>
      </w:r>
      <w:r w:rsidR="00F7342D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 xml:space="preserve"> </w:t>
      </w:r>
      <w:r w:rsidR="00F7342D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第</w:t>
      </w:r>
      <w:r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三十</w:t>
      </w:r>
      <w:r w:rsidR="00F7342D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课</w:t>
      </w:r>
      <w:r w:rsidR="00F7342D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 xml:space="preserve"> </w:t>
      </w:r>
      <w:r w:rsidR="00F7342D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  <w:t>–</w:t>
      </w:r>
      <w:r w:rsidR="00F7342D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 xml:space="preserve"> </w:t>
      </w:r>
      <w:r w:rsidR="00F7342D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耶稣</w:t>
      </w:r>
      <w:r w:rsidR="00F833B8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必</w:t>
      </w:r>
      <w:r w:rsidR="00F7342D" w:rsidRPr="00BC7DAA"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  <w:t>降临</w:t>
      </w:r>
      <w:r w:rsidR="00F833B8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，</w:t>
      </w:r>
      <w:r w:rsidR="00F7342D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审判</w:t>
      </w:r>
      <w:r w:rsidR="00F833B8">
        <w:rPr>
          <w:rFonts w:ascii="Arial" w:eastAsia="Microsoft YaHei" w:hAnsi="Arial" w:cs="Arial" w:hint="eastAsia"/>
          <w:b/>
          <w:bCs/>
          <w:color w:val="222222"/>
          <w:kern w:val="0"/>
          <w:shd w:val="clear" w:color="auto" w:fill="FFFFFF"/>
          <w14:ligatures w14:val="none"/>
        </w:rPr>
        <w:t>活人死人</w:t>
      </w:r>
    </w:p>
    <w:p w14:paraId="6DDA9684" w14:textId="408A42E3" w:rsidR="00337E59" w:rsidRDefault="00337E59" w:rsidP="00F7342D">
      <w:pPr>
        <w:rPr>
          <w:rFonts w:ascii="Arial" w:eastAsia="Microsoft YaHei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b/>
          <w:bCs/>
          <w:color w:val="222222"/>
          <w:kern w:val="0"/>
          <w:highlight w:val="yellow"/>
          <w:shd w:val="clear" w:color="auto" w:fill="FFFFFF"/>
          <w14:ligatures w14:val="none"/>
        </w:rPr>
        <w:t>今天我们一起来学习使徒信经的“</w:t>
      </w:r>
      <w:r w:rsidRPr="00337E59">
        <w:rPr>
          <w:rFonts w:ascii="Arial" w:eastAsia="Microsoft YaHei" w:hAnsi="Arial" w:cs="Arial" w:hint="eastAsia"/>
          <w:b/>
          <w:bCs/>
          <w:color w:val="222222"/>
          <w:kern w:val="0"/>
          <w:highlight w:val="yellow"/>
          <w:shd w:val="clear" w:color="auto" w:fill="FFFFFF"/>
          <w14:ligatures w14:val="none"/>
        </w:rPr>
        <w:t>将来必从那裡降临，审判活人，死人”。</w:t>
      </w:r>
    </w:p>
    <w:p w14:paraId="30291078" w14:textId="5D53AB2C" w:rsidR="00CE5ABB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使徒信经一共只有三条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</w:p>
    <w:p w14:paraId="16562F08" w14:textId="77777777" w:rsidR="00CE5ABB" w:rsidRPr="00CE5ABB" w:rsidRDefault="00F7342D" w:rsidP="00F7342D">
      <w:pPr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</w:pPr>
      <w:r w:rsidRPr="00CE5ABB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我信上帝</w:t>
      </w:r>
      <w:r w:rsidR="00491652" w:rsidRPr="00CE5ABB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；</w:t>
      </w:r>
    </w:p>
    <w:p w14:paraId="3A175CDF" w14:textId="77777777" w:rsidR="00CE5ABB" w:rsidRPr="00CE5ABB" w:rsidRDefault="00F7342D" w:rsidP="00F7342D">
      <w:pPr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</w:pPr>
      <w:r w:rsidRPr="00CE5ABB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我信耶稣</w:t>
      </w:r>
      <w:r w:rsidR="00491652" w:rsidRPr="00CE5ABB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；</w:t>
      </w:r>
    </w:p>
    <w:p w14:paraId="5546B02C" w14:textId="77777777" w:rsidR="00CE5ABB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CE5ABB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我信圣灵。</w:t>
      </w:r>
    </w:p>
    <w:p w14:paraId="1ECCF9AE" w14:textId="2D529C66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将来必从那里降临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审判活人死人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则是第二条信经最后的一句，而整个第二条信经又可划分为三部分：</w:t>
      </w:r>
    </w:p>
    <w:p w14:paraId="3893474D" w14:textId="77777777" w:rsidR="00F7342D" w:rsidRPr="00CE5ABB" w:rsidRDefault="00F7342D" w:rsidP="00F7342D">
      <w:pPr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</w:pPr>
      <w:r w:rsidRPr="00CE5ABB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过去：祂曾经来过；受圣灵感孕，被钉、复活</w:t>
      </w:r>
    </w:p>
    <w:p w14:paraId="05232C91" w14:textId="77777777" w:rsidR="00F7342D" w:rsidRPr="00CE5ABB" w:rsidRDefault="00F7342D" w:rsidP="00F7342D">
      <w:pPr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</w:pPr>
      <w:r w:rsidRPr="00CE5ABB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现在：祂坐在全能父上帝的右边</w:t>
      </w:r>
    </w:p>
    <w:p w14:paraId="3171771E" w14:textId="77777777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CE5ABB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将来</w:t>
      </w:r>
      <w:r w:rsidRPr="00CE5ABB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:</w:t>
      </w:r>
      <w:r w:rsidRPr="00CE5ABB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祂必再来，审判活人死人</w:t>
      </w:r>
    </w:p>
    <w:p w14:paraId="68F37577" w14:textId="7AA62698" w:rsidR="00F7342D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但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的过去、现在、与将来是不能分开的，因为祂正是昨日、今日、一直到永远都是一样的。约翰在拔摩异象中转述祂的自称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我是阿拉法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(Alpha)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我是俄梅戛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(Omega)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是昔在今在以后永在的全能者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”(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启一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8) 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。换句话说，我们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将此分割而讨论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。要了解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现在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是一定要就祂过去的言行和将来必要成就的事来了解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要了解祂的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将来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也只能就祂曾经说过和做过的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现今仍然在说在做的去明白</w:t>
      </w:r>
      <w:r w:rsidR="0049165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同样地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我们若要整全地了解祂昔日的官行，便要从祂现在与将来的身份和角色去入手。</w:t>
      </w:r>
    </w:p>
    <w:p w14:paraId="16A9A7AD" w14:textId="337F8C86" w:rsidR="00931AFC" w:rsidRPr="00BC7DAA" w:rsidRDefault="00931AFC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阐述末世论容易犯的两个错误：</w:t>
      </w:r>
    </w:p>
    <w:p w14:paraId="38C7FB36" w14:textId="6AFD13A4" w:rsidR="00931AFC" w:rsidRPr="00931AFC" w:rsidRDefault="00931AFC" w:rsidP="00931AFC">
      <w:pPr>
        <w:pStyle w:val="ListParagraph"/>
        <w:numPr>
          <w:ilvl w:val="0"/>
          <w:numId w:val="2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分割耶稣的过去、现在和将来</w:t>
      </w:r>
    </w:p>
    <w:p w14:paraId="7509F970" w14:textId="301A2B53" w:rsidR="00F7342D" w:rsidRPr="00931AFC" w:rsidRDefault="00F7342D" w:rsidP="00931AFC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这种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错误是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常存的。为要明白一个时空距离都是如此巨大的概念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无可避免地我们要使用类比法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proofErr w:type="spellStart"/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anaiogy</w:t>
      </w:r>
      <w:proofErr w:type="spellEnd"/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)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来帮助联想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就如用比喻或寓意等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但倘若只停留在类比法所引致的局部了解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如以法庭审判犯人来比喻天国的审判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) ,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而忽略了祂的独特性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坐在宝座上的审判者也是被杀的羔羊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)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信仰的意义就失掉了。也许我们还知道祂要作什么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却不再明白祂怎样作和为什么要如此作。这是阐释末世论常犯的毛病。</w:t>
      </w:r>
    </w:p>
    <w:p w14:paraId="340D79AB" w14:textId="66BE7919" w:rsidR="00931AFC" w:rsidRDefault="00F7342D" w:rsidP="00931AFC">
      <w:pPr>
        <w:pStyle w:val="ListParagraph"/>
        <w:numPr>
          <w:ilvl w:val="0"/>
          <w:numId w:val="2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末世论另一个易犯的错误，是太快就流行的思想模式去</w:t>
      </w:r>
      <w:r w:rsidR="00A454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整合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整个信仰意义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或说是教会的大公信仰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</w:p>
    <w:p w14:paraId="6D24E9DC" w14:textId="77777777" w:rsidR="00A454E8" w:rsidRDefault="00F7342D" w:rsidP="00931AFC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近代最明显的例子就是以实存主义的历史观</w:t>
      </w:r>
      <w:r w:rsidR="00A454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来解释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末世论。这样一来，人就必成了一切的中心和目的</w:t>
      </w:r>
      <w:r w:rsidR="00931A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连天国也不例外。信仰的阐释自然要使人容易接受，借流行模式来解释，本来就是一件好事，但把信仰完全挤入流行的思想模式，信仰本身岂非变得多余</w:t>
      </w:r>
      <w:r w:rsidR="00A454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1AB33460" w14:textId="2E7F852D" w:rsidR="00F7342D" w:rsidRPr="00931AFC" w:rsidRDefault="00F7342D" w:rsidP="00931AFC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931AFC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人为什么不看实存主义而要拣代替品？</w:t>
      </w:r>
    </w:p>
    <w:p w14:paraId="67ED15EC" w14:textId="3663291C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让我们</w:t>
      </w:r>
      <w:r w:rsidR="00A454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回到圣经，看一下</w:t>
      </w:r>
    </w:p>
    <w:p w14:paraId="0D6EF0C7" w14:textId="2AE35DE3" w:rsidR="00F7342D" w:rsidRPr="009456A1" w:rsidRDefault="00F7342D" w:rsidP="009456A1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9456A1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圣经的末世论</w:t>
      </w:r>
    </w:p>
    <w:p w14:paraId="7417C74D" w14:textId="5CC39E79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使徒信经在末世论上只重视两个思想：</w:t>
      </w:r>
      <w:r w:rsidRPr="009456A1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再来与审判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，这正是旧约新约圣经论</w:t>
      </w:r>
      <w:r w:rsidR="009456A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到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末世</w:t>
      </w:r>
      <w:r w:rsidR="009456A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所强调的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</w:t>
      </w:r>
    </w:p>
    <w:p w14:paraId="4F45B9FA" w14:textId="2D2656D3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原来释经史上的一个难题，就是寻找一条线可以贯串新旧约的思想；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其中最多人跟随的一条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就是从救恩历史的角度来解释，从人类的命运指向上帝的国度，并借着基督的再来和审判而真实地展开。在这方面圣经中用的专有词汇不少，其中如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耶和华的日子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或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主的日子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审判的时候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弥赛亚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上帝的国度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，以致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新耶路撒冷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，都是属于末世论的范围。</w:t>
      </w:r>
    </w:p>
    <w:p w14:paraId="40FC7FF7" w14:textId="766C25AD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早期犹太人的末世论全部是属于今世的</w:t>
      </w:r>
      <w:r w:rsidR="00E21E3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上帝应许的国度是透过物质的赐予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，藉着旧约的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流奶与蜜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之地，还有先知书中的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公义的建立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（如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公义如大水滔滔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)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来成就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万民要流归锡安山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人心被更新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万国得享太平等。人的理想并不需要等来世才实现</w:t>
      </w:r>
      <w:r w:rsidR="00A454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人只要忠于与耶和华立的约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上帝就会在历史的时空成就祂的应许。</w:t>
      </w:r>
    </w:p>
    <w:p w14:paraId="31C5FFE5" w14:textId="733FD230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以色列后期的遭遇使他们美梦成空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，从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兵临城下而到国破家亡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经济萎顿而到恶人当道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再加上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巴比伦文化</w:t>
      </w:r>
      <w:r w:rsidRPr="00BC7DA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希罗文化的影响，</w:t>
      </w:r>
      <w:r w:rsidRPr="006F6B11">
        <w:rPr>
          <w:rFonts w:ascii="Arial" w:eastAsia="Microsoft YaHei" w:hAnsi="Arial" w:cs="Arial"/>
          <w:color w:val="222222"/>
          <w:kern w:val="0"/>
          <w:highlight w:val="yellow"/>
          <w:shd w:val="clear" w:color="auto" w:fill="FFFFFF"/>
          <w14:ligatures w14:val="none"/>
        </w:rPr>
        <w:t>犹太人的末世论重心慢慢从今生转移到来世了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。这种改变在但以理书、以西结书和以赛亚书</w:t>
      </w:r>
      <w:r w:rsidR="006F6B1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已经出现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，但直到两约之间的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启示文学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才达顶峰。这时期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发生的马加比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叛变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犹太人的命运最是坎坷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政治与宗教理想都受到残暴方式的粉碎。因此我们可以说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使以色列人满怀希望和勇气的是他们的宗教经验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叫他们极度失望和痛苦的也是这个宗教经验</w:t>
      </w:r>
      <w:r w:rsidR="00DD578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同样地</w:t>
      </w:r>
      <w:r w:rsidR="006F6B1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支持他们捱过绝望深渊而不被异族同化的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仍是这个宗教经验</w:t>
      </w:r>
      <w:r w:rsidR="006F6B1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可以说除此之外</w:t>
      </w:r>
      <w:r w:rsidR="006F6B1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他们一无所有。</w:t>
      </w:r>
    </w:p>
    <w:p w14:paraId="7F2B107D" w14:textId="7CEB0E0D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以色列人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所信靠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的耶和华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是不容人摆布的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祂差遣人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却不受人差遣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祂发命令要人学习和顺服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却不容人给祂造像。最要紧的是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祂参与历史的事件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使本来不存在的以色列人成为一族一国。以色列人</w:t>
      </w:r>
      <w:r w:rsidR="00260FC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的宗教经验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要处理的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正是这个历史的神。</w:t>
      </w:r>
    </w:p>
    <w:p w14:paraId="32247CA1" w14:textId="3ECCED1F" w:rsidR="00F7342D" w:rsidRPr="00BC7DAA" w:rsidRDefault="00260FC2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叫以色列人最感痛苦的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是这个历史的神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叫以色列人从经历黑暗的威吓而带着希望复活的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是这个历史的神。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在这种痛苦的挣扎中，从旧约圣经所带出的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末世论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，在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两约间的灰烬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中再次兴旺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，就是因为他们能抓紧信仰与经验的冲突来挣扎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不过早放弃，也不妄图廉价的中间路线，其结果正是新约末世论的基础。</w:t>
      </w:r>
    </w:p>
    <w:p w14:paraId="77D13BD8" w14:textId="77777777" w:rsidR="00260FC2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旧约末世论是一个精巧的转化过程，昔日纯物质及政权扩张的自然观念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因受到无情的现实打击后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他们终于认识到上帝作为历史的主是实现天国的关键所在。到了新约，天国的关键全集中在拿撒勒人耶稣的身上：祂就是历史的主。是透过什么来明白的呢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?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有两方面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</w:p>
    <w:p w14:paraId="24833223" w14:textId="56B1A344" w:rsidR="00147E42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祂对天国的讲论</w:t>
      </w:r>
      <w:r w:rsidR="00147E42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和祂的死与复活。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</w:p>
    <w:p w14:paraId="3CCDF1A6" w14:textId="4239E2DB" w:rsidR="00F7342D" w:rsidRPr="00BC7DAA" w:rsidRDefault="00147E42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使徒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信经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中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将来必从那里降临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是关于</w:t>
      </w:r>
      <w:r w:rsidR="002A52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耶稣对天国的讲论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审判活人和死人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是关于</w:t>
      </w:r>
      <w:r w:rsidR="002A52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耶稣的死与复活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。耶稣在地上的工作和言论叫人大惑不解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却能给人莫大的希望和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欢欣，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因为祂的言行正是天国的奥秘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同样地</w:t>
      </w:r>
      <w:r w:rsidR="002A52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祂死在十字架和从坟墓里复活，是先叫人震慑后带来狂喜的，因为祂的死与复活都是带着无比的权柄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——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是生命的主因此有胜过死亡的权柄</w:t>
      </w:r>
      <w:r w:rsidR="002A52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也是历史的主因此有审判死人的权柄</w:t>
      </w:r>
      <w:r w:rsidR="002A52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这是新约末世论的精义</w:t>
      </w:r>
      <w:r w:rsidR="002A52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所在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。这也同时指出生命的另一层次</w:t>
      </w:r>
      <w:r w:rsidR="002A52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新生命的层次</w:t>
      </w:r>
      <w:r w:rsidR="002A521D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和历史之所归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—-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上帝的审判宝座。</w:t>
      </w:r>
    </w:p>
    <w:p w14:paraId="43BC39E2" w14:textId="62BD6EFE" w:rsidR="00F7342D" w:rsidRPr="00BC7DAA" w:rsidRDefault="00F7342D" w:rsidP="00F7342D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新约末世论既是本于使徒当时与主的经验，然后上溯至祂对天国的言论，从而明白祂将来的统治，他们对天国的了解就永不是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限于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今生今世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整个末世论均是基于那位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昔在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今在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以后永在的全能者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基督而开展出来。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基督徒应该怎样活在今世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是本于昔日耶稣的教导，和将来耶稣的国度而建立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“。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这是末世论的伦理导向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也是新约书信的内容了。换句话说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把天国完全限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制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于今生建立公义的社会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是对新旧约的末世论不公平的</w:t>
      </w:r>
      <w:r w:rsidR="00254DC1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78CC07C4" w14:textId="1D7624C0" w:rsidR="00F7342D" w:rsidRPr="002D778B" w:rsidRDefault="00B0352D" w:rsidP="00DE2590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使徒信经中的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将来必从那里降临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，审判活人和死人</w:t>
      </w:r>
      <w:r w:rsidR="00F7342D" w:rsidRPr="00BC7DAA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，作为今日的基督徒该如何解释和应用呢？</w:t>
      </w:r>
    </w:p>
    <w:p w14:paraId="085977C4" w14:textId="4333FD15" w:rsidR="00A118D3" w:rsidRPr="009209A0" w:rsidRDefault="00A118D3" w:rsidP="009209A0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9209A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耶稣审判活人死人</w:t>
      </w:r>
    </w:p>
    <w:p w14:paraId="6B546042" w14:textId="5BBB9306" w:rsidR="00A118D3" w:rsidRPr="00A118D3" w:rsidRDefault="000457E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耶稣必要审判活人死人，表明耶稣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是审判者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。既然耶稣是审判者，那么就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表明人间一切的势力都不是最后的裁判者。</w:t>
      </w:r>
    </w:p>
    <w:p w14:paraId="3A95CF5F" w14:textId="0DFC6ECF" w:rsidR="009209A0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按信经的末世论来说</w:t>
      </w:r>
      <w:r w:rsidR="009209A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将来必从那里降临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是上帝国在地上展</w:t>
      </w:r>
      <w:r w:rsidR="00956F2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开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的关键时刻</w:t>
      </w:r>
      <w:r w:rsidR="009209A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审判活人死人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则是上帝国落实的第一</w:t>
      </w:r>
      <w:r w:rsidR="000457E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步</w:t>
      </w:r>
      <w:r w:rsidR="009209A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</w:p>
    <w:p w14:paraId="07679561" w14:textId="00F3128A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那么活在耶稣再来之前的我们，应该怎样看上帝国这回事？尤其是身处社会改变之中的信徒</w:t>
      </w:r>
      <w:r w:rsidR="009209A0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又应以什么作立身处世的原则，才算是与上帝同工？</w:t>
      </w:r>
    </w:p>
    <w:p w14:paraId="73F95F43" w14:textId="7D374D0F" w:rsidR="00A118D3" w:rsidRPr="00A118D3" w:rsidRDefault="00AB369F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从四福音书中我们看到，一方面，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耶稣在地上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开展祂的传道工作时，不乏有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批评时弊的言论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但是耶稣在地上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的工作却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很少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以改造社会为已任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另一方面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耶稣虽然热切关心上帝国</w:t>
      </w:r>
      <w:r w:rsidR="00A118D3"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天国</w:t>
      </w:r>
      <w:r w:rsidR="00A118D3"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)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的来临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但更多时候祂是忘我地投身于解决人当前的困境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从疾病、饥饿到贫穷</w:t>
      </w:r>
      <w:r w:rsidR="0020788A" w:rsidRPr="0020788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、从瘸腿到瞎眼都有。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例如最近我们查考约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9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章，耶稣医治一个生来是瞎眼的。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这样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看来。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现代的基督徒，如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若要避免立场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两极化，就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一定要重新向主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学习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看祂是怎样了解上帝的国度，然后才会明白</w:t>
      </w:r>
      <w:r w:rsidR="00A118D3"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审判活人死人</w:t>
      </w:r>
      <w:r w:rsidR="00A118D3"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的意思，更</w:t>
      </w: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进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而明白这两句信经在今日对我们有什么意义。</w:t>
      </w:r>
    </w:p>
    <w:p w14:paraId="40C877E3" w14:textId="2CB895F7" w:rsidR="00A118D3" w:rsidRPr="00A118D3" w:rsidRDefault="00AB369F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首先，我们看一下</w:t>
      </w:r>
      <w:r w:rsidR="00A118D3"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我父的国</w:t>
      </w:r>
      <w:r w:rsidR="00A118D3"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</w:p>
    <w:p w14:paraId="65AC248B" w14:textId="764F393A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对耶稣来说，上帝的国就是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我父的国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，祂是在这种亮光下生活、工作和舍身的。祂相信祂的工作是引进这国度，死与复活是给世人有机会进入这国度，到祂再来便是历史终结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父国荣耀地完成于地上的时候。</w:t>
      </w:r>
    </w:p>
    <w:p w14:paraId="7DE5FFF7" w14:textId="77777777" w:rsidR="00053D1A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这种了解</w:t>
      </w:r>
      <w:r w:rsidR="00053D1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我们看到，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耶稣的言论与工作不大注意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天国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是什么时候来到，也没说改造社会就会引进天国。这倒不表示祂不关心天国什么时候会展开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或看改善民生为毫无价值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祂的言行明显地是包括了上述二者的。</w:t>
      </w:r>
    </w:p>
    <w:p w14:paraId="0F631831" w14:textId="77777777" w:rsidR="00053D1A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那么问题</w:t>
      </w:r>
      <w:r w:rsidR="00053D1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来了，为什么教会</w:t>
      </w:r>
      <w:r w:rsidR="00053D1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2000</w:t>
      </w:r>
      <w:r w:rsidR="00053D1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年的历史，在末世论会有如此之多的争论呢？尤其是经历两次世家大战之后，关于千禧年就有前千，后千和无千三种说法。我们不禁会问，问题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出在什么地方</w:t>
      </w:r>
      <w:r w:rsidR="00053D1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呢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?</w:t>
      </w:r>
      <w:r w:rsidR="00053D1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问题就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</w:t>
      </w:r>
      <w:r w:rsidR="00053D1A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出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在我们以偏概全的做法。</w:t>
      </w:r>
    </w:p>
    <w:p w14:paraId="1802C39D" w14:textId="17B852BE" w:rsidR="00A118D3" w:rsidRPr="00A118D3" w:rsidRDefault="00053D1A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例如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热心参与社会事务的基督徒常抓着新约一鳞半爪的教训，就强调那是建立天国唯一的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途径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，因此任何社会关怀的行动都不是重要的；这种互相排斥的行为自然大大削弱教会的见证。二者若能互相接纳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相助相长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="00A118D3"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教会在社会的影响力就大大不同了。</w:t>
      </w:r>
    </w:p>
    <w:p w14:paraId="3D170CB7" w14:textId="3A54B856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上帝国的意思就是上帝的统治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其中心思想不在版图地域或社会结构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而只在权力的特性和对象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特性者是王者之治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(kingly rule)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对象则是需要拯救的人。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耶稣一生的言行均要在这亮光下来了解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因为祂关心的也只有这两方面：</w:t>
      </w:r>
      <w:r w:rsidRPr="00A118D3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让上帝的统治能彰显于地，让人间的苦难能消解于天。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耶稣教导门徒祷告时说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:“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我们在天上的父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……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愿祢的国降临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”(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路十一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2) 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正是这个意思。上帝国是在什么时候展开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?“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我若靠着上帝的能力赶鬼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这就是上帝的国临到你们了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 (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路十一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20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）；祂又说：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律法和先知到约翰为止，从此，上帝国的福音传开了，人人努力要进去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（路十六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16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）。简言之，耶稣不单看祂的工作是全为天国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祂的工作更是引进天国的第一步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祂的宣告（路十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23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及下），神迹（路七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22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），及比喻（太十三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3~52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）都说明这一点。</w:t>
      </w:r>
      <w:r w:rsidR="000108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从这些经文看到，耶稣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没有多费唇舌说明上帝国的时间表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只叫门徒留意一个事实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上帝国已经展开了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就在他们中间。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</w:p>
    <w:p w14:paraId="384FA88A" w14:textId="5309AF96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无论是从耶稣的宣告、讲道、神迹或比喻来看上帝国，它都不是一套观念</w:t>
      </w:r>
      <w:r w:rsidR="0001087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，一种哲学思想，更不是一种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乌托邦式的理想，而是一种活的实体，因此施洗约翰在晚年坐牢的时候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好像有点弄糊涂了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不知道一生所等待的是耶稣或是别人，便打发两个门徒去问耶稣，要知道真相。耶稣并没有用理论去证明祂自己的身份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只叫他们看事实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你们去把所看见所听见的事告诉约翰，就是瞎子看见、瘸子行走、长大麻疯的洁净、聋子听见、死人复活、穷人有福音传给他们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（路七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22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，这些都是上帝国的临在及能力的彰显，其他论证都是不需要了。</w:t>
      </w:r>
    </w:p>
    <w:p w14:paraId="5474B1EC" w14:textId="77777777" w:rsidR="006F7466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那么耶稣是怎样使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上帝的统治能彰显于地，让人间的苦难能消解于天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”?</w:t>
      </w:r>
    </w:p>
    <w:p w14:paraId="63018ABA" w14:textId="6C7F7726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第一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最重要的就如上面所说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天国的王正是我们的父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="00086A1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不单称神为父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(“Abba”)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也教导门徒如此作。但要留意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耶稣不像某些</w:t>
      </w:r>
      <w:r w:rsidR="00086A1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普救论所说的那样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说上帝是全人类的天父，引申的意思就是全人类自然地都会得救。在最早的马可福音，耶稣只有四次说及上帝是祂的父，而且都是对门徒说的，还不是明明说，而是用比喻，因为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除了子和子所愿意指示的，没有人知道父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（太十一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27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）；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若不借着我，没有人能到父那里去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 (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约十四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6) 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。换句话说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上帝与人之间的父子关系，是一种最深邃的奥秘，而这种至尊的权利是只有透过耶稣才能达致的。</w:t>
      </w:r>
    </w:p>
    <w:p w14:paraId="4D33DE2E" w14:textId="76FD47E0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第二，上帝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王者之治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是透过教会实践出来。请留意：新约并没有说教会是上帝统治世界</w:t>
      </w:r>
      <w:r w:rsidR="006F746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实践王权的工具，它只说教会就是祂的身体，基督是她的元首。教会是上帝透过基督而召聚出来的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</w:t>
      </w:r>
      <w:r w:rsidR="00086A1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的子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民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086A1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因此是祂的新创造（参芥菜种比喻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麦子与稗子的比喻）。在基督再来之前，教会就是上帝实践王权的地方。</w:t>
      </w:r>
    </w:p>
    <w:p w14:paraId="59DF7808" w14:textId="0B5592E0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上帝国是指信徒新的生活模式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太五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~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七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)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。登山宝训是以新旧对比的方式来讲的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你们听见有话说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……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只是我告诉你们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……”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。保罗对罗马信徒的劝勉是最能揭示其真髓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不要效法这世界，只要心意更新而变化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……”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（罗十二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）。但登山宝训不是律法性的，而是恩典性的，是一个蒙恩者当有的行为模式；因此它的最大记号就是爱，像好撒马利亚人那种爱、那种关怀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爱那些在生命之路与我们相遇的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也关怀那些绝望、被弃的，因为我们的天父也爱我们。</w:t>
      </w:r>
    </w:p>
    <w:p w14:paraId="6D0CA544" w14:textId="06C1A19F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第四，在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将来必从那里降临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之前，上帝国对门徒来说就是十字架</w:t>
      </w:r>
      <w:r w:rsidR="00086A1F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这是耶稣努力向门徒晓谕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而门徒硬是不能接受的奥秘。耶稣就是天国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可一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15)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但祂也是仆人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可十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45)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且是要透过受苦受死才能得荣耀的王（路十八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31~34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）；门徒只求一个当下就可以拥有权柄，实施管治的弥赛亚，耶稣却显得如此软弱无能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至终舍命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这是耶稣受难之后他们重操故业的原因。直到圣灵来了，他们是真看到苦难与荣耀的关系，就欢欢喜喜地作见证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至死不悔（徒四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15~22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）。十字架决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不是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罗曼蒂克的记号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它像血与肉一样地真实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因为人生的苦难是真实的。上帝要建立王权于地上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不像世上争权夺位的野心家那样，利用流别人的血来建立自己的国度；也不像夸谈公义和平的政客，只知纠集民众来遂私愿，上帝要立权于地，祂就必先消解人民苦难于天，因此祂是他们的天父，不是独权的王。借着耶稣的生与死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祂不单知道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也亲身体尝苦难的暴虐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苦民之苦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死民之死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祂真是走入了苦难的深处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才能把人释放出来。是这样</w:t>
      </w:r>
      <w:r w:rsidR="00B217FE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祂作了我们生命的王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也因为这样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人若忽略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这么大的救恩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是不能逃罪的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(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来二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 xml:space="preserve">3) </w:t>
      </w:r>
      <w:r w:rsidR="00EC18D6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这正是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审判死人活人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的法理根据。</w:t>
      </w:r>
    </w:p>
    <w:p w14:paraId="192D2428" w14:textId="47E7CB55" w:rsidR="00A118D3" w:rsidRPr="009A0F25" w:rsidRDefault="00A118D3" w:rsidP="009A0F25">
      <w:pPr>
        <w:pStyle w:val="ListParagraph"/>
        <w:numPr>
          <w:ilvl w:val="0"/>
          <w:numId w:val="1"/>
        </w:num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9A0F25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审判</w:t>
      </w:r>
      <w:r w:rsidRPr="009A0F25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</w:p>
    <w:p w14:paraId="73D0CF25" w14:textId="45CA95BB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早期教会特重地狱、硫磺、火湖一类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教导，一方面是因为当时教会身陷猛烈的逼害，反抗无力就只好不断强调将来的报应；另一方面异端为害甚烈，教会亦借此来警告可能会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离经叛道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的人。时至今日，人似乎关心目前的多于将来的，恐惧生多于恐惧死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我们再作片面的强调就似乎不应该了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这也是为什么上世纪的传福音多讲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不灭的火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——约拿单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.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爱德华兹</w:t>
      </w:r>
    </w:p>
    <w:p w14:paraId="1CCD54D8" w14:textId="77777777" w:rsidR="009A0F25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我们已说过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地狱是真实的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因此有人说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不讲地狱的神学是一文不值的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，又说，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就是全世界的洗洁精也不能把地狱的肮脏可怖洗擦得去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。但问题是，新约极少经文是直接描写地狱的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而所描写的又多是以比喻或寓意法来写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意思是不能按字面意思解释的。就如我们知道新耶路撒冷城之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黄金街、碧玉城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是寓意法描写一样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强调它是真情实景的必是见钱眼开之辈。</w:t>
      </w:r>
    </w:p>
    <w:p w14:paraId="2CA7BC9F" w14:textId="0644645F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那么我们怎样看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审判活人死人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="008A10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这句话的意义呢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？</w:t>
      </w:r>
    </w:p>
    <w:p w14:paraId="0CCCA585" w14:textId="77777777" w:rsidR="009A0F25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第一，审判的本质。以地上法庭审判来直接比喻上帝的审判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是有实际困难的。地上法庭之审判一共有三个阶段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:</w:t>
      </w:r>
    </w:p>
    <w:p w14:paraId="39FBF51B" w14:textId="0B9DD5F0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1.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审讯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: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把案件有关的事实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一一罗，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以助法官及陪审团知道实况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;</w:t>
      </w:r>
    </w:p>
    <w:p w14:paraId="4362FFC5" w14:textId="77777777" w:rsidR="009A0F25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2.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判决：亦是审判的目的，是宣告犯人该受的刑罚；</w:t>
      </w:r>
    </w:p>
    <w:p w14:paraId="01F19478" w14:textId="77777777" w:rsidR="009A0F25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3.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执刑；执行法官宣判之罪罚。</w:t>
      </w:r>
    </w:p>
    <w:p w14:paraId="47576759" w14:textId="1CDA6EB6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审判之所以需要</w:t>
      </w:r>
      <w:r w:rsidR="009A0F25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因为地上的法官及陪审团不是全知的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他要司法公正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就一定要知道一切有关之真相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让控辩双方都有机会陈词，法庭才好下判断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——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但这一用在上帝的审判都是不适当的。大概是基于这个原因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新约一切与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审判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有关的经文，都是没有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审讯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这阶段的；而没有审讯的审判在地上法庭是那么不可思议，以人间的审判来描写上帝的审判就不能全按字义法去了解了。</w:t>
      </w:r>
    </w:p>
    <w:p w14:paraId="7F249F70" w14:textId="11A71934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第二，审判的时间。无可讳言地，圣经说到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大审判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都是在末日的，亦即是将来的（启示录的异象即是最好的例子）。但在福音书及使徒书信中不少论及审判的事例及经文，却是指现在的、即时的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最显著的例子就是人对救恩的回应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及某些行为所引来的后果。人若正面回应耶稣的救赎，他就可以成为神的儿女，被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迁入爱子的国度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”——</w:t>
      </w:r>
      <w:r w:rsidRPr="00A118D3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是现在的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；同样地，他若拒绝救恩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上帝的震怒常在他身上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”-—</w:t>
      </w:r>
      <w:r w:rsidRPr="00A118D3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也是即时的，毋须等到将来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。用地上法庭的审判过程来说，上帝审讯的过程中不在事成后才开始，而是整个事件的过程本身，在上帝面前就是一个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审讯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过程；祂是让我们从构思、决定、到付诸实行整个行动过程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作为对祂的一个陈述过程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祂就按我们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陈述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的来判决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我们在祂面前是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赤露敞开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亦是这个意思了。</w:t>
      </w:r>
    </w:p>
    <w:p w14:paraId="3B059149" w14:textId="4408572F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第三，审判的意义。上帝是审判者，表明人间一切的势力都不是最后的裁判人，不论是经济的、政治的、或机构的势力；这些势力自然可以做成我们眼前的顺或逆、穷或通，但它们对我们这个人却永无地位说最后一句话、下最后一个判语。这些都只能属于生命的主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,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我们在天上的父。这是人性尊严至终的保障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也是自由真正的承保者。这个承保者不单要审判人，祂是审判死人、活人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。也就是说，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是所有人必须面对、必须解释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又必须向祂负责任的。就这个意义而言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祂才是真正的公义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真正的持秤者。地上掌权人最不能明白的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就是他的权力不会是永久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正如受权力压榨的人也不容易看到，他的被压榨不是永恒一样。</w:t>
      </w:r>
    </w:p>
    <w:p w14:paraId="5FA37243" w14:textId="7763B8EA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  <w:r w:rsidRPr="00A118D3">
        <w:rPr>
          <w:rFonts w:ascii="Arial" w:eastAsia="Microsoft YaHei" w:hAnsi="Arial" w:cs="Arial" w:hint="eastAsia"/>
          <w:color w:val="222222"/>
          <w:kern w:val="0"/>
          <w:highlight w:val="yellow"/>
          <w:shd w:val="clear" w:color="auto" w:fill="FFFFFF"/>
          <w14:ligatures w14:val="none"/>
        </w:rPr>
        <w:t>这对信徒今生的意义在哪里？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像世人一样，信徒也极容易掉在权力欲的陷阱，以为权力是成事的唯一法门。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“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将来必从那里降临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审判活人死人</w:t>
      </w:r>
      <w:r w:rsidRPr="00A118D3"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  <w:t>”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却告诉我们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权力真正的源头在哪里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这就给我们以最大的自由与空间来为祂工作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只按祂的心意而不必谄媚于人的看法。再者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祂之能今日坐在父的右边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将来要施行审判</w:t>
      </w:r>
      <w:r w:rsidR="008A10FC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是因为过去祂曾如羔羊一样无声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在人的手下受苦受死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因此受苦是信徒必须付的代价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所不同者是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：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因着祂之受苦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我们昔日的世界和其上之势力可以成为过去，即人无终无了的受苦、毫无指望的受苦可以成为过去。人害怕的不是受苦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而是无了期、无意义的受苦。上帝的王权与父爱，基督的再临与审判</w:t>
      </w:r>
      <w:r w:rsidR="001F3D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都是</w:t>
      </w:r>
      <w:r w:rsidR="001F3D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耶稣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在历史上雕刻出来的期限，无论是掌权者或受压者都要面对</w:t>
      </w:r>
      <w:r w:rsidR="001F3D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祂将来审判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的一刻。</w:t>
      </w:r>
      <w:r w:rsidR="001F3D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换句话说，无论是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是掌权者的骄傲</w:t>
      </w:r>
      <w:r w:rsidR="001F3D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或是失意者的悲哀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都不是</w:t>
      </w:r>
      <w:r w:rsidR="001F3D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无穷无尽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的延续</w:t>
      </w:r>
      <w:r w:rsidR="00FF0309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，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我们</w:t>
      </w:r>
      <w:r w:rsidR="001F3D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基督徒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都</w:t>
      </w:r>
      <w:r w:rsidR="001F3DE8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是在耶稣</w:t>
      </w:r>
      <w:r w:rsidRPr="00A118D3">
        <w:rPr>
          <w:rFonts w:ascii="Arial" w:eastAsia="Microsoft YaHei" w:hAnsi="Arial" w:cs="Arial" w:hint="eastAsia"/>
          <w:color w:val="222222"/>
          <w:kern w:val="0"/>
          <w:shd w:val="clear" w:color="auto" w:fill="FFFFFF"/>
          <w14:ligatures w14:val="none"/>
        </w:rPr>
        <w:t>的审判下。</w:t>
      </w:r>
    </w:p>
    <w:p w14:paraId="1C635EE4" w14:textId="77777777" w:rsidR="00A118D3" w:rsidRPr="00A118D3" w:rsidRDefault="00A118D3" w:rsidP="00A118D3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</w:p>
    <w:p w14:paraId="01709DE0" w14:textId="6AF6490E" w:rsidR="003A275C" w:rsidRPr="009209A0" w:rsidRDefault="003A275C" w:rsidP="00DE2590">
      <w:pPr>
        <w:rPr>
          <w:rFonts w:ascii="Arial" w:eastAsia="Microsoft YaHei" w:hAnsi="Arial" w:cs="Arial"/>
          <w:color w:val="222222"/>
          <w:kern w:val="0"/>
          <w:shd w:val="clear" w:color="auto" w:fill="FFFFFF"/>
          <w14:ligatures w14:val="none"/>
        </w:rPr>
      </w:pPr>
    </w:p>
    <w:sectPr w:rsidR="003A275C" w:rsidRPr="009209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21301"/>
    <w:multiLevelType w:val="hybridMultilevel"/>
    <w:tmpl w:val="714E22EE"/>
    <w:lvl w:ilvl="0" w:tplc="B002AB9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457E1"/>
    <w:multiLevelType w:val="hybridMultilevel"/>
    <w:tmpl w:val="0128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18962">
    <w:abstractNumId w:val="1"/>
  </w:num>
  <w:num w:numId="2" w16cid:durableId="151233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hideSpellingErrors/>
  <w:hideGrammaticalErrors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1"/>
    <w:rsid w:val="00010875"/>
    <w:rsid w:val="000457E3"/>
    <w:rsid w:val="00046FEE"/>
    <w:rsid w:val="000523A4"/>
    <w:rsid w:val="00053D1A"/>
    <w:rsid w:val="00086A1F"/>
    <w:rsid w:val="0011768E"/>
    <w:rsid w:val="00147E42"/>
    <w:rsid w:val="00151094"/>
    <w:rsid w:val="00155D9C"/>
    <w:rsid w:val="00190413"/>
    <w:rsid w:val="001A11F1"/>
    <w:rsid w:val="001D21EB"/>
    <w:rsid w:val="001F3DE8"/>
    <w:rsid w:val="0020788A"/>
    <w:rsid w:val="00223D30"/>
    <w:rsid w:val="00254DC1"/>
    <w:rsid w:val="00260FC2"/>
    <w:rsid w:val="00291AF3"/>
    <w:rsid w:val="002A21FB"/>
    <w:rsid w:val="002A4F29"/>
    <w:rsid w:val="002A521D"/>
    <w:rsid w:val="002D062A"/>
    <w:rsid w:val="002D778B"/>
    <w:rsid w:val="00337E59"/>
    <w:rsid w:val="003519E9"/>
    <w:rsid w:val="00367771"/>
    <w:rsid w:val="003A275C"/>
    <w:rsid w:val="00435DFE"/>
    <w:rsid w:val="00477085"/>
    <w:rsid w:val="00491652"/>
    <w:rsid w:val="004C32DD"/>
    <w:rsid w:val="004F3E77"/>
    <w:rsid w:val="00502283"/>
    <w:rsid w:val="005521F4"/>
    <w:rsid w:val="005C2036"/>
    <w:rsid w:val="006B6D9C"/>
    <w:rsid w:val="006E7711"/>
    <w:rsid w:val="006F41A8"/>
    <w:rsid w:val="006F6B11"/>
    <w:rsid w:val="006F7466"/>
    <w:rsid w:val="00715AE8"/>
    <w:rsid w:val="007435FB"/>
    <w:rsid w:val="007603C0"/>
    <w:rsid w:val="007A509C"/>
    <w:rsid w:val="007C1AA3"/>
    <w:rsid w:val="00804E0B"/>
    <w:rsid w:val="00824234"/>
    <w:rsid w:val="00854811"/>
    <w:rsid w:val="00872AED"/>
    <w:rsid w:val="008A10FC"/>
    <w:rsid w:val="008D75C4"/>
    <w:rsid w:val="009209A0"/>
    <w:rsid w:val="00931AFC"/>
    <w:rsid w:val="009456A1"/>
    <w:rsid w:val="00956F2A"/>
    <w:rsid w:val="009745A6"/>
    <w:rsid w:val="009A0F25"/>
    <w:rsid w:val="009A79C6"/>
    <w:rsid w:val="009C46E4"/>
    <w:rsid w:val="009C4794"/>
    <w:rsid w:val="00A118D3"/>
    <w:rsid w:val="00A454E8"/>
    <w:rsid w:val="00A50BE5"/>
    <w:rsid w:val="00AA7AD5"/>
    <w:rsid w:val="00AB369F"/>
    <w:rsid w:val="00B0352D"/>
    <w:rsid w:val="00B1294D"/>
    <w:rsid w:val="00B217FE"/>
    <w:rsid w:val="00B409EC"/>
    <w:rsid w:val="00B53DF7"/>
    <w:rsid w:val="00BE1907"/>
    <w:rsid w:val="00C06E96"/>
    <w:rsid w:val="00C5033B"/>
    <w:rsid w:val="00CC72D4"/>
    <w:rsid w:val="00CE5ABB"/>
    <w:rsid w:val="00CF4158"/>
    <w:rsid w:val="00CF6157"/>
    <w:rsid w:val="00D63C6B"/>
    <w:rsid w:val="00DD578D"/>
    <w:rsid w:val="00DE2590"/>
    <w:rsid w:val="00E21E32"/>
    <w:rsid w:val="00E3405E"/>
    <w:rsid w:val="00E67BDB"/>
    <w:rsid w:val="00EA419C"/>
    <w:rsid w:val="00EC18D6"/>
    <w:rsid w:val="00F7342D"/>
    <w:rsid w:val="00F833B8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2264"/>
  <w15:chartTrackingRefBased/>
  <w15:docId w15:val="{4D836F35-0882-43C8-ADA7-C75CF0A7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1F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6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</dc:creator>
  <cp:keywords/>
  <dc:description/>
  <cp:lastModifiedBy>军 李</cp:lastModifiedBy>
  <cp:revision>2</cp:revision>
  <dcterms:created xsi:type="dcterms:W3CDTF">2025-03-30T18:51:00Z</dcterms:created>
  <dcterms:modified xsi:type="dcterms:W3CDTF">2025-03-30T18:51:00Z</dcterms:modified>
</cp:coreProperties>
</file>